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F4" w:rsidRPr="0039230D" w:rsidRDefault="007E47F4" w:rsidP="007E47F4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39230D">
        <w:rPr>
          <w:rFonts w:asciiTheme="minorHAnsi" w:hAnsiTheme="minorHAnsi"/>
          <w:b/>
          <w:sz w:val="21"/>
          <w:szCs w:val="21"/>
        </w:rPr>
        <w:t>БРИФ</w:t>
      </w:r>
      <w:r w:rsidR="0039230D" w:rsidRPr="0039230D">
        <w:rPr>
          <w:rFonts w:asciiTheme="minorHAnsi" w:hAnsiTheme="minorHAnsi"/>
          <w:b/>
          <w:sz w:val="21"/>
          <w:szCs w:val="21"/>
        </w:rPr>
        <w:t xml:space="preserve"> </w:t>
      </w:r>
      <w:r w:rsidRPr="0039230D">
        <w:rPr>
          <w:rFonts w:asciiTheme="minorHAnsi" w:hAnsiTheme="minorHAnsi"/>
          <w:b/>
          <w:sz w:val="21"/>
          <w:szCs w:val="21"/>
        </w:rPr>
        <w:t xml:space="preserve">НА РАЗРАБОТКУ ПРОЕКТА </w:t>
      </w:r>
      <w:r w:rsidR="0039230D" w:rsidRPr="0039230D">
        <w:rPr>
          <w:rFonts w:asciiTheme="minorHAnsi" w:hAnsiTheme="minorHAnsi"/>
          <w:b/>
          <w:sz w:val="21"/>
          <w:szCs w:val="21"/>
        </w:rPr>
        <w:t xml:space="preserve"> </w:t>
      </w:r>
      <w:r w:rsidRPr="0039230D">
        <w:rPr>
          <w:rFonts w:asciiTheme="minorHAnsi" w:hAnsiTheme="minorHAnsi"/>
          <w:b/>
          <w:sz w:val="21"/>
          <w:szCs w:val="21"/>
        </w:rPr>
        <w:t>ОФОРМЛЕНИЕ ВЫСТАВОЧНОГО СТЕНДА</w:t>
      </w:r>
    </w:p>
    <w:p w:rsidR="007E47F4" w:rsidRPr="0039230D" w:rsidRDefault="007E47F4" w:rsidP="007E47F4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sz w:val="21"/>
          <w:szCs w:val="21"/>
        </w:rPr>
        <w:t>ООО «НПП Старлинк» производитель запатентованных волоконно-оптических бронированных микрокабелей.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b/>
          <w:sz w:val="21"/>
          <w:szCs w:val="21"/>
        </w:rPr>
      </w:pPr>
      <w:r w:rsidRPr="0039230D">
        <w:rPr>
          <w:rFonts w:asciiTheme="minorHAnsi" w:hAnsiTheme="minorHAnsi"/>
          <w:b/>
          <w:sz w:val="21"/>
          <w:szCs w:val="21"/>
        </w:rPr>
        <w:t xml:space="preserve">Задачи на мероприятиях: 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sz w:val="21"/>
          <w:szCs w:val="21"/>
        </w:rPr>
        <w:t>Презентация компании, Презентация продукта, Проведение переговоров.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b/>
          <w:sz w:val="21"/>
          <w:szCs w:val="21"/>
        </w:rPr>
      </w:pPr>
      <w:r w:rsidRPr="0039230D">
        <w:rPr>
          <w:rFonts w:asciiTheme="minorHAnsi" w:hAnsiTheme="minorHAnsi"/>
          <w:b/>
          <w:sz w:val="21"/>
          <w:szCs w:val="21"/>
        </w:rPr>
        <w:t xml:space="preserve">Целевая аудитория: 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sz w:val="21"/>
          <w:szCs w:val="21"/>
        </w:rPr>
        <w:t xml:space="preserve">50% компании </w:t>
      </w:r>
      <w:proofErr w:type="spellStart"/>
      <w:r w:rsidRPr="0039230D">
        <w:rPr>
          <w:rFonts w:asciiTheme="minorHAnsi" w:hAnsiTheme="minorHAnsi"/>
          <w:sz w:val="21"/>
          <w:szCs w:val="21"/>
        </w:rPr>
        <w:t>интернет-провайдеры</w:t>
      </w:r>
      <w:proofErr w:type="spellEnd"/>
      <w:r w:rsidRPr="0039230D">
        <w:rPr>
          <w:rFonts w:asciiTheme="minorHAnsi" w:hAnsiTheme="minorHAnsi"/>
          <w:sz w:val="21"/>
          <w:szCs w:val="21"/>
        </w:rPr>
        <w:t xml:space="preserve"> от маленького до большого масштаба. 50% - монтажные организации, строительные компании; компании, занимающиеся безопасностью (видеонаблюдение, IP-видеокамеры, периметральная охрана, охрана государственных границ и </w:t>
      </w:r>
      <w:proofErr w:type="spellStart"/>
      <w:r w:rsidRPr="0039230D">
        <w:rPr>
          <w:rFonts w:asciiTheme="minorHAnsi" w:hAnsiTheme="minorHAnsi"/>
          <w:sz w:val="21"/>
          <w:szCs w:val="21"/>
        </w:rPr>
        <w:t>тп</w:t>
      </w:r>
      <w:proofErr w:type="spellEnd"/>
      <w:r w:rsidRPr="0039230D">
        <w:rPr>
          <w:rFonts w:asciiTheme="minorHAnsi" w:hAnsiTheme="minorHAnsi"/>
          <w:sz w:val="21"/>
          <w:szCs w:val="21"/>
        </w:rPr>
        <w:t xml:space="preserve">.), проектные институты, различные военные ведомства, силовые структуры, системы мониторинга (нефтяные трубопроводы, скважины, шахты), </w:t>
      </w:r>
      <w:proofErr w:type="spellStart"/>
      <w:r w:rsidRPr="0039230D">
        <w:rPr>
          <w:rFonts w:asciiTheme="minorHAnsi" w:hAnsiTheme="minorHAnsi"/>
          <w:sz w:val="21"/>
          <w:szCs w:val="21"/>
        </w:rPr>
        <w:t>гос.компании</w:t>
      </w:r>
      <w:proofErr w:type="spellEnd"/>
      <w:r w:rsidRPr="0039230D">
        <w:rPr>
          <w:rFonts w:asciiTheme="minorHAnsi" w:hAnsiTheme="minorHAnsi"/>
          <w:sz w:val="21"/>
          <w:szCs w:val="21"/>
        </w:rPr>
        <w:t xml:space="preserve"> (</w:t>
      </w:r>
      <w:proofErr w:type="spellStart"/>
      <w:r w:rsidRPr="0039230D">
        <w:rPr>
          <w:rFonts w:asciiTheme="minorHAnsi" w:hAnsiTheme="minorHAnsi"/>
          <w:sz w:val="21"/>
          <w:szCs w:val="21"/>
        </w:rPr>
        <w:t>ржд</w:t>
      </w:r>
      <w:proofErr w:type="spellEnd"/>
      <w:r w:rsidRPr="0039230D">
        <w:rPr>
          <w:rFonts w:asciiTheme="minorHAnsi" w:hAnsiTheme="minorHAnsi"/>
          <w:sz w:val="21"/>
          <w:szCs w:val="21"/>
        </w:rPr>
        <w:t xml:space="preserve">, метро) для мониторинга состояния контактных сетей ж/д дорог, крупные </w:t>
      </w:r>
      <w:proofErr w:type="spellStart"/>
      <w:r w:rsidRPr="0039230D">
        <w:rPr>
          <w:rFonts w:asciiTheme="minorHAnsi" w:hAnsiTheme="minorHAnsi"/>
          <w:sz w:val="21"/>
          <w:szCs w:val="21"/>
        </w:rPr>
        <w:t>гос.корпорации</w:t>
      </w:r>
      <w:proofErr w:type="spellEnd"/>
      <w:r w:rsidRPr="0039230D">
        <w:rPr>
          <w:rFonts w:asciiTheme="minorHAnsi" w:hAnsiTheme="minorHAnsi"/>
          <w:sz w:val="21"/>
          <w:szCs w:val="21"/>
        </w:rPr>
        <w:t xml:space="preserve"> (</w:t>
      </w:r>
      <w:proofErr w:type="spellStart"/>
      <w:r w:rsidRPr="0039230D">
        <w:rPr>
          <w:rFonts w:asciiTheme="minorHAnsi" w:hAnsiTheme="minorHAnsi"/>
          <w:sz w:val="21"/>
          <w:szCs w:val="21"/>
        </w:rPr>
        <w:t>росатом</w:t>
      </w:r>
      <w:proofErr w:type="spellEnd"/>
      <w:r w:rsidRPr="0039230D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39230D">
        <w:rPr>
          <w:rFonts w:asciiTheme="minorHAnsi" w:hAnsiTheme="minorHAnsi"/>
          <w:sz w:val="21"/>
          <w:szCs w:val="21"/>
        </w:rPr>
        <w:t>ростех</w:t>
      </w:r>
      <w:proofErr w:type="spellEnd"/>
      <w:r w:rsidRPr="0039230D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39230D">
        <w:rPr>
          <w:rFonts w:asciiTheme="minorHAnsi" w:hAnsiTheme="minorHAnsi"/>
          <w:sz w:val="21"/>
          <w:szCs w:val="21"/>
        </w:rPr>
        <w:t>роснано</w:t>
      </w:r>
      <w:proofErr w:type="spellEnd"/>
      <w:r w:rsidRPr="0039230D">
        <w:rPr>
          <w:rFonts w:asciiTheme="minorHAnsi" w:hAnsiTheme="minorHAnsi"/>
          <w:sz w:val="21"/>
          <w:szCs w:val="21"/>
        </w:rPr>
        <w:t xml:space="preserve"> и </w:t>
      </w:r>
      <w:proofErr w:type="spellStart"/>
      <w:r w:rsidRPr="0039230D">
        <w:rPr>
          <w:rFonts w:asciiTheme="minorHAnsi" w:hAnsiTheme="minorHAnsi"/>
          <w:sz w:val="21"/>
          <w:szCs w:val="21"/>
        </w:rPr>
        <w:t>тд</w:t>
      </w:r>
      <w:proofErr w:type="spellEnd"/>
      <w:r w:rsidRPr="0039230D">
        <w:rPr>
          <w:rFonts w:asciiTheme="minorHAnsi" w:hAnsiTheme="minorHAnsi"/>
          <w:sz w:val="21"/>
          <w:szCs w:val="21"/>
        </w:rPr>
        <w:t>) и другие.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39230D">
        <w:rPr>
          <w:rFonts w:asciiTheme="minorHAnsi" w:hAnsiTheme="minorHAnsi"/>
          <w:b/>
          <w:color w:val="FF0000"/>
          <w:sz w:val="21"/>
          <w:szCs w:val="21"/>
        </w:rPr>
        <w:t>2. При  разработке 3</w:t>
      </w:r>
      <w:r w:rsidRPr="0039230D">
        <w:rPr>
          <w:rFonts w:asciiTheme="minorHAnsi" w:hAnsiTheme="minorHAnsi"/>
          <w:b/>
          <w:color w:val="FF0000"/>
          <w:sz w:val="21"/>
          <w:szCs w:val="21"/>
          <w:lang w:val="en-US"/>
        </w:rPr>
        <w:t>D</w:t>
      </w:r>
      <w:r w:rsidRPr="0039230D">
        <w:rPr>
          <w:rFonts w:asciiTheme="minorHAnsi" w:hAnsiTheme="minorHAnsi"/>
          <w:b/>
          <w:color w:val="FF0000"/>
          <w:sz w:val="21"/>
          <w:szCs w:val="21"/>
        </w:rPr>
        <w:t xml:space="preserve"> проекта выставочного стенды следует учесть следующую информацию: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b/>
          <w:sz w:val="21"/>
          <w:szCs w:val="21"/>
        </w:rPr>
      </w:pPr>
      <w:r w:rsidRPr="0039230D">
        <w:rPr>
          <w:rFonts w:asciiTheme="minorHAnsi" w:hAnsiTheme="minorHAnsi"/>
          <w:b/>
          <w:sz w:val="21"/>
          <w:szCs w:val="21"/>
        </w:rPr>
        <w:t>Параметры проекта:</w:t>
      </w:r>
    </w:p>
    <w:p w:rsidR="000C26D7" w:rsidRDefault="000C26D7" w:rsidP="005220E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:rsidR="005220E9" w:rsidRDefault="000C26D7" w:rsidP="005220E9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2 этажа, </w:t>
      </w:r>
      <w:r w:rsidR="007E47F4" w:rsidRPr="0039230D">
        <w:rPr>
          <w:rFonts w:asciiTheme="minorHAnsi" w:hAnsiTheme="minorHAnsi"/>
          <w:sz w:val="21"/>
          <w:szCs w:val="21"/>
        </w:rPr>
        <w:t>Площад</w:t>
      </w:r>
      <w:r>
        <w:rPr>
          <w:rFonts w:asciiTheme="minorHAnsi" w:hAnsiTheme="minorHAnsi"/>
          <w:sz w:val="21"/>
          <w:szCs w:val="21"/>
        </w:rPr>
        <w:t>и по</w:t>
      </w:r>
      <w:r w:rsidR="007E47F4" w:rsidRPr="0039230D">
        <w:rPr>
          <w:rFonts w:asciiTheme="minorHAnsi" w:hAnsiTheme="minorHAnsi"/>
          <w:sz w:val="21"/>
          <w:szCs w:val="21"/>
        </w:rPr>
        <w:t xml:space="preserve"> </w:t>
      </w:r>
      <w:r w:rsidR="005200AF">
        <w:rPr>
          <w:rFonts w:asciiTheme="minorHAnsi" w:hAnsiTheme="minorHAnsi"/>
          <w:sz w:val="21"/>
          <w:szCs w:val="21"/>
        </w:rPr>
        <w:t>30</w:t>
      </w:r>
      <w:r w:rsidR="007E47F4" w:rsidRPr="0039230D">
        <w:rPr>
          <w:rFonts w:asciiTheme="minorHAnsi" w:hAnsiTheme="minorHAnsi"/>
          <w:sz w:val="21"/>
          <w:szCs w:val="21"/>
        </w:rPr>
        <w:t xml:space="preserve"> м, </w:t>
      </w:r>
      <w:r w:rsidR="00FA1293">
        <w:rPr>
          <w:rFonts w:asciiTheme="minorHAnsi" w:hAnsiTheme="minorHAnsi"/>
          <w:sz w:val="21"/>
          <w:szCs w:val="21"/>
        </w:rPr>
        <w:t xml:space="preserve">ширина 5м. глубина </w:t>
      </w:r>
      <w:r w:rsidR="005200AF">
        <w:rPr>
          <w:rFonts w:asciiTheme="minorHAnsi" w:hAnsiTheme="minorHAnsi"/>
          <w:sz w:val="21"/>
          <w:szCs w:val="21"/>
        </w:rPr>
        <w:t>6</w:t>
      </w:r>
      <w:r w:rsidR="00FA1293">
        <w:rPr>
          <w:rFonts w:asciiTheme="minorHAnsi" w:hAnsiTheme="minorHAnsi"/>
          <w:sz w:val="21"/>
          <w:szCs w:val="21"/>
        </w:rPr>
        <w:t xml:space="preserve">м - </w:t>
      </w:r>
      <w:r w:rsidR="00FA1293" w:rsidRPr="0039230D">
        <w:rPr>
          <w:rFonts w:asciiTheme="minorHAnsi" w:hAnsiTheme="minorHAnsi"/>
          <w:sz w:val="21"/>
          <w:szCs w:val="21"/>
        </w:rPr>
        <w:t>Связь 20</w:t>
      </w:r>
      <w:r w:rsidR="00793A00">
        <w:rPr>
          <w:rFonts w:asciiTheme="minorHAnsi" w:hAnsiTheme="minorHAnsi"/>
          <w:sz w:val="21"/>
          <w:szCs w:val="21"/>
        </w:rPr>
        <w:t>2</w:t>
      </w:r>
      <w:r w:rsidR="005200AF">
        <w:rPr>
          <w:rFonts w:asciiTheme="minorHAnsi" w:hAnsiTheme="minorHAnsi"/>
          <w:sz w:val="21"/>
          <w:szCs w:val="21"/>
        </w:rPr>
        <w:t>1</w:t>
      </w:r>
    </w:p>
    <w:p w:rsidR="0039230D" w:rsidRPr="0039230D" w:rsidRDefault="0039230D" w:rsidP="005220E9">
      <w:pPr>
        <w:spacing w:after="0" w:line="240" w:lineRule="auto"/>
        <w:jc w:val="both"/>
        <w:rPr>
          <w:rFonts w:asciiTheme="minorHAnsi" w:hAnsiTheme="minorHAnsi" w:cs="Tahoma"/>
          <w:sz w:val="21"/>
          <w:szCs w:val="21"/>
        </w:rPr>
      </w:pPr>
      <w:r w:rsidRPr="0039230D">
        <w:rPr>
          <w:rFonts w:asciiTheme="minorHAnsi" w:hAnsiTheme="minorHAnsi" w:cs="Tahoma"/>
          <w:b/>
          <w:sz w:val="21"/>
          <w:szCs w:val="21"/>
        </w:rPr>
        <w:t xml:space="preserve">Конфигурация </w:t>
      </w:r>
    </w:p>
    <w:tbl>
      <w:tblPr>
        <w:tblW w:w="212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</w:tblGrid>
      <w:tr w:rsidR="005220E9" w:rsidRPr="0039230D" w:rsidTr="005220E9">
        <w:tc>
          <w:tcPr>
            <w:tcW w:w="2126" w:type="dxa"/>
          </w:tcPr>
          <w:p w:rsidR="005220E9" w:rsidRPr="0039230D" w:rsidRDefault="005220E9" w:rsidP="0077656B">
            <w:pPr>
              <w:spacing w:after="0"/>
              <w:jc w:val="center"/>
              <w:rPr>
                <w:rFonts w:asciiTheme="minorHAnsi" w:hAnsiTheme="minorHAnsi" w:cs="Tahoma"/>
                <w:b/>
                <w:sz w:val="21"/>
                <w:szCs w:val="21"/>
                <w:lang w:val="en-US"/>
              </w:rPr>
            </w:pPr>
            <w:proofErr w:type="spellStart"/>
            <w:r w:rsidRPr="0039230D">
              <w:rPr>
                <w:rFonts w:asciiTheme="minorHAnsi" w:hAnsiTheme="minorHAnsi" w:cs="Tahoma"/>
                <w:b/>
                <w:sz w:val="21"/>
                <w:szCs w:val="21"/>
                <w:highlight w:val="yellow"/>
                <w:lang w:val="en-US"/>
              </w:rPr>
              <w:t>Угловой</w:t>
            </w:r>
            <w:proofErr w:type="spellEnd"/>
          </w:p>
        </w:tc>
      </w:tr>
      <w:tr w:rsidR="005220E9" w:rsidRPr="0039230D" w:rsidTr="005220E9">
        <w:trPr>
          <w:trHeight w:val="991"/>
        </w:trPr>
        <w:tc>
          <w:tcPr>
            <w:tcW w:w="2126" w:type="dxa"/>
          </w:tcPr>
          <w:p w:rsidR="005220E9" w:rsidRPr="0039230D" w:rsidRDefault="005220E9" w:rsidP="0077656B">
            <w:pPr>
              <w:spacing w:after="0"/>
              <w:jc w:val="center"/>
              <w:rPr>
                <w:rFonts w:asciiTheme="minorHAnsi" w:hAnsiTheme="minorHAnsi" w:cs="Tahoma"/>
                <w:sz w:val="21"/>
                <w:szCs w:val="21"/>
              </w:rPr>
            </w:pPr>
            <w:r>
              <w:rPr>
                <w:rFonts w:asciiTheme="minorHAnsi" w:hAnsiTheme="minorHAnsi" w:cs="Tahoma"/>
                <w:sz w:val="21"/>
                <w:szCs w:val="21"/>
              </w:rPr>
              <w:t>5</w:t>
            </w:r>
            <w:r w:rsidRPr="0039230D">
              <w:rPr>
                <w:rFonts w:asciiTheme="minorHAnsi" w:hAnsiTheme="minorHAnsi" w:cs="Tahoma"/>
                <w:sz w:val="21"/>
                <w:szCs w:val="21"/>
              </w:rPr>
              <w:t>х</w:t>
            </w:r>
            <w:r>
              <w:rPr>
                <w:rFonts w:asciiTheme="minorHAnsi" w:hAnsiTheme="minorHAnsi" w:cs="Tahoma"/>
                <w:sz w:val="21"/>
                <w:szCs w:val="21"/>
              </w:rPr>
              <w:t>5</w:t>
            </w:r>
          </w:p>
          <w:tbl>
            <w:tblPr>
              <w:tblW w:w="69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"/>
              <w:gridCol w:w="319"/>
            </w:tblGrid>
            <w:tr w:rsidR="005220E9" w:rsidRPr="0039230D" w:rsidTr="005200AF">
              <w:trPr>
                <w:trHeight w:val="286"/>
                <w:jc w:val="center"/>
              </w:trPr>
              <w:tc>
                <w:tcPr>
                  <w:tcW w:w="372" w:type="dxa"/>
                  <w:shd w:val="clear" w:color="auto" w:fill="auto"/>
                </w:tcPr>
                <w:p w:rsidR="005220E9" w:rsidRPr="0039230D" w:rsidRDefault="005220E9" w:rsidP="0077656B">
                  <w:pPr>
                    <w:spacing w:after="0" w:line="240" w:lineRule="exact"/>
                    <w:jc w:val="center"/>
                    <w:rPr>
                      <w:rFonts w:asciiTheme="minorHAnsi" w:hAnsiTheme="minorHAnsi" w:cs="Tahoma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19" w:type="dxa"/>
                  <w:shd w:val="clear" w:color="auto" w:fill="A6A6A6" w:themeFill="background1" w:themeFillShade="A6"/>
                </w:tcPr>
                <w:p w:rsidR="005220E9" w:rsidRPr="005200AF" w:rsidRDefault="005200AF" w:rsidP="0077656B">
                  <w:pPr>
                    <w:spacing w:after="0" w:line="240" w:lineRule="exact"/>
                    <w:jc w:val="center"/>
                    <w:rPr>
                      <w:rFonts w:asciiTheme="minorHAnsi" w:hAnsiTheme="minorHAnsi" w:cs="Tahoma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="Tahoma"/>
                      <w:sz w:val="21"/>
                      <w:szCs w:val="21"/>
                    </w:rPr>
                    <w:t>Х</w:t>
                  </w:r>
                </w:p>
              </w:tc>
            </w:tr>
            <w:tr w:rsidR="005220E9" w:rsidRPr="0039230D" w:rsidTr="005200AF">
              <w:trPr>
                <w:trHeight w:val="263"/>
                <w:jc w:val="center"/>
              </w:trPr>
              <w:tc>
                <w:tcPr>
                  <w:tcW w:w="372" w:type="dxa"/>
                  <w:shd w:val="clear" w:color="auto" w:fill="auto"/>
                </w:tcPr>
                <w:p w:rsidR="005220E9" w:rsidRPr="0039230D" w:rsidRDefault="005220E9" w:rsidP="0077656B">
                  <w:pPr>
                    <w:spacing w:after="0" w:line="240" w:lineRule="exact"/>
                    <w:jc w:val="center"/>
                    <w:rPr>
                      <w:rFonts w:asciiTheme="minorHAnsi" w:hAnsiTheme="minorHAnsi" w:cs="Tahoma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</w:tcPr>
                <w:p w:rsidR="005220E9" w:rsidRPr="0039230D" w:rsidRDefault="005220E9" w:rsidP="0077656B">
                  <w:pPr>
                    <w:spacing w:after="0" w:line="240" w:lineRule="exact"/>
                    <w:jc w:val="center"/>
                    <w:rPr>
                      <w:rFonts w:asciiTheme="minorHAnsi" w:hAnsiTheme="minorHAnsi" w:cs="Tahoma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5220E9" w:rsidRPr="0039230D" w:rsidRDefault="005220E9" w:rsidP="0077656B">
            <w:pPr>
              <w:spacing w:after="0"/>
              <w:jc w:val="center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</w:p>
        </w:tc>
      </w:tr>
    </w:tbl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b/>
          <w:sz w:val="21"/>
          <w:szCs w:val="21"/>
        </w:rPr>
      </w:pPr>
      <w:r w:rsidRPr="0039230D">
        <w:rPr>
          <w:rFonts w:asciiTheme="minorHAnsi" w:hAnsiTheme="minorHAnsi"/>
          <w:b/>
          <w:sz w:val="21"/>
          <w:szCs w:val="21"/>
        </w:rPr>
        <w:t xml:space="preserve">Обязательные зоны: </w:t>
      </w:r>
    </w:p>
    <w:p w:rsidR="007E47F4" w:rsidRDefault="000C26D7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 этаж - </w:t>
      </w:r>
      <w:r w:rsidR="00FA1293">
        <w:rPr>
          <w:rFonts w:asciiTheme="minorHAnsi" w:hAnsiTheme="minorHAnsi"/>
          <w:sz w:val="21"/>
          <w:szCs w:val="21"/>
        </w:rPr>
        <w:t xml:space="preserve">Зона для переговоров, </w:t>
      </w:r>
      <w:r w:rsidR="007E47F4" w:rsidRPr="0039230D">
        <w:rPr>
          <w:rFonts w:asciiTheme="minorHAnsi" w:hAnsiTheme="minorHAnsi"/>
          <w:sz w:val="21"/>
          <w:szCs w:val="21"/>
        </w:rPr>
        <w:t xml:space="preserve">Зона презентации продукта, Закрытая </w:t>
      </w:r>
      <w:r w:rsidR="00FA1293">
        <w:rPr>
          <w:rFonts w:asciiTheme="minorHAnsi" w:hAnsiTheme="minorHAnsi"/>
          <w:sz w:val="21"/>
          <w:szCs w:val="21"/>
        </w:rPr>
        <w:t>подсобка, Закрытая переговорная.</w:t>
      </w:r>
    </w:p>
    <w:p w:rsidR="005200AF" w:rsidRPr="0039230D" w:rsidRDefault="000C26D7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2 этаж – закрыт</w:t>
      </w:r>
      <w:r w:rsidR="005200AF">
        <w:rPr>
          <w:rFonts w:asciiTheme="minorHAnsi" w:hAnsiTheme="minorHAnsi"/>
          <w:sz w:val="21"/>
          <w:szCs w:val="21"/>
        </w:rPr>
        <w:t>ая</w:t>
      </w:r>
      <w:r>
        <w:rPr>
          <w:rFonts w:asciiTheme="minorHAnsi" w:hAnsiTheme="minorHAnsi"/>
          <w:sz w:val="21"/>
          <w:szCs w:val="21"/>
        </w:rPr>
        <w:t xml:space="preserve"> переговорн</w:t>
      </w:r>
      <w:r w:rsidR="005200AF">
        <w:rPr>
          <w:rFonts w:asciiTheme="minorHAnsi" w:hAnsiTheme="minorHAnsi"/>
          <w:sz w:val="21"/>
          <w:szCs w:val="21"/>
        </w:rPr>
        <w:t>ая</w:t>
      </w:r>
      <w:r>
        <w:rPr>
          <w:rFonts w:asciiTheme="minorHAnsi" w:hAnsiTheme="minorHAnsi"/>
          <w:sz w:val="21"/>
          <w:szCs w:val="21"/>
        </w:rPr>
        <w:t xml:space="preserve"> комнат</w:t>
      </w:r>
      <w:r w:rsidR="005200AF">
        <w:rPr>
          <w:rFonts w:asciiTheme="minorHAnsi" w:hAnsiTheme="minorHAnsi"/>
          <w:sz w:val="21"/>
          <w:szCs w:val="21"/>
        </w:rPr>
        <w:t>а</w:t>
      </w:r>
      <w:r>
        <w:rPr>
          <w:rFonts w:asciiTheme="minorHAnsi" w:hAnsiTheme="minorHAnsi"/>
          <w:sz w:val="21"/>
          <w:szCs w:val="21"/>
        </w:rPr>
        <w:t xml:space="preserve"> и подсобка</w:t>
      </w:r>
      <w:r w:rsidR="005200AF">
        <w:rPr>
          <w:rFonts w:asciiTheme="minorHAnsi" w:hAnsiTheme="minorHAnsi"/>
          <w:sz w:val="21"/>
          <w:szCs w:val="21"/>
        </w:rPr>
        <w:t>.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sz w:val="21"/>
          <w:szCs w:val="21"/>
        </w:rPr>
        <w:t>Количество сотрудников 5-7.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b/>
          <w:bCs/>
          <w:sz w:val="21"/>
          <w:szCs w:val="21"/>
        </w:rPr>
        <w:t>Основная концепция/идея выставочного стенда</w:t>
      </w:r>
      <w:r w:rsidRPr="0039230D">
        <w:rPr>
          <w:rFonts w:asciiTheme="minorHAnsi" w:hAnsiTheme="minorHAnsi"/>
          <w:sz w:val="21"/>
          <w:szCs w:val="21"/>
        </w:rPr>
        <w:t xml:space="preserve">: 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color w:val="008000"/>
          <w:sz w:val="21"/>
          <w:szCs w:val="21"/>
        </w:rPr>
      </w:pPr>
      <w:r w:rsidRPr="0039230D">
        <w:rPr>
          <w:rFonts w:asciiTheme="minorHAnsi" w:hAnsiTheme="minorHAnsi"/>
          <w:sz w:val="21"/>
          <w:szCs w:val="21"/>
        </w:rPr>
        <w:t>Цель стенда — представить компанию как надежного и статусного партнера, а также обратить внимание посетителей на уникальные технологии, которая компания использует в работе.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color w:val="008000"/>
          <w:sz w:val="21"/>
          <w:szCs w:val="21"/>
        </w:rPr>
      </w:pPr>
      <w:r w:rsidRPr="0039230D">
        <w:rPr>
          <w:rFonts w:asciiTheme="minorHAnsi" w:hAnsiTheme="minorHAnsi"/>
          <w:color w:val="008000"/>
          <w:sz w:val="21"/>
          <w:szCs w:val="21"/>
        </w:rPr>
        <w:t xml:space="preserve">Имиджевая часть стенда должна содержать: 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sz w:val="21"/>
          <w:szCs w:val="21"/>
        </w:rPr>
        <w:t xml:space="preserve">Информация о компании, Информация о продукте, привлечение внимания к стенду, создание образа. 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color w:val="008000"/>
          <w:sz w:val="21"/>
          <w:szCs w:val="21"/>
        </w:rPr>
      </w:pPr>
      <w:r w:rsidRPr="0039230D">
        <w:rPr>
          <w:rFonts w:asciiTheme="minorHAnsi" w:hAnsiTheme="minorHAnsi"/>
          <w:color w:val="008000"/>
          <w:sz w:val="21"/>
          <w:szCs w:val="21"/>
        </w:rPr>
        <w:t>Рабочие места: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color w:val="008000"/>
          <w:sz w:val="21"/>
          <w:szCs w:val="21"/>
        </w:rPr>
        <w:t>На стенде необходимо использовать мультимедийное оборудование</w:t>
      </w:r>
      <w:r w:rsidRPr="0039230D">
        <w:rPr>
          <w:rFonts w:asciiTheme="minorHAnsi" w:hAnsiTheme="minorHAnsi"/>
          <w:sz w:val="21"/>
          <w:szCs w:val="21"/>
        </w:rPr>
        <w:t>.</w:t>
      </w: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sz w:val="21"/>
          <w:szCs w:val="21"/>
        </w:rPr>
        <w:t xml:space="preserve">Размер экрана обсуждается, Стойка под плазму из ферменного каркаса </w:t>
      </w:r>
      <w:r w:rsidR="005220E9">
        <w:rPr>
          <w:rFonts w:asciiTheme="minorHAnsi" w:hAnsiTheme="minorHAnsi"/>
          <w:sz w:val="21"/>
          <w:szCs w:val="21"/>
        </w:rPr>
        <w:t>– ТВ на стене (</w:t>
      </w:r>
      <w:proofErr w:type="spellStart"/>
      <w:r w:rsidR="005220E9">
        <w:rPr>
          <w:rFonts w:asciiTheme="minorHAnsi" w:hAnsiTheme="minorHAnsi"/>
          <w:sz w:val="21"/>
          <w:szCs w:val="21"/>
        </w:rPr>
        <w:t>переговорка</w:t>
      </w:r>
      <w:proofErr w:type="spellEnd"/>
      <w:r w:rsidR="005220E9">
        <w:rPr>
          <w:rFonts w:asciiTheme="minorHAnsi" w:hAnsiTheme="minorHAnsi"/>
          <w:sz w:val="21"/>
          <w:szCs w:val="21"/>
        </w:rPr>
        <w:t xml:space="preserve"> и </w:t>
      </w:r>
      <w:proofErr w:type="spellStart"/>
      <w:r w:rsidR="005220E9">
        <w:rPr>
          <w:rFonts w:asciiTheme="minorHAnsi" w:hAnsiTheme="minorHAnsi"/>
          <w:sz w:val="21"/>
          <w:szCs w:val="21"/>
        </w:rPr>
        <w:t>открытиая</w:t>
      </w:r>
      <w:proofErr w:type="spellEnd"/>
      <w:r w:rsidR="005220E9">
        <w:rPr>
          <w:rFonts w:asciiTheme="minorHAnsi" w:hAnsiTheme="minorHAnsi"/>
          <w:sz w:val="21"/>
          <w:szCs w:val="21"/>
        </w:rPr>
        <w:t xml:space="preserve"> площадь)</w:t>
      </w:r>
      <w:r w:rsidRPr="0039230D">
        <w:rPr>
          <w:rFonts w:asciiTheme="minorHAnsi" w:hAnsiTheme="minorHAnsi"/>
          <w:sz w:val="21"/>
          <w:szCs w:val="21"/>
        </w:rPr>
        <w:t xml:space="preserve"> </w:t>
      </w:r>
    </w:p>
    <w:p w:rsidR="005220E9" w:rsidRDefault="005220E9" w:rsidP="007E47F4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bCs/>
          <w:sz w:val="21"/>
          <w:szCs w:val="21"/>
        </w:rPr>
      </w:pPr>
    </w:p>
    <w:p w:rsidR="007E47F4" w:rsidRPr="0039230D" w:rsidRDefault="007E47F4" w:rsidP="007E47F4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b/>
          <w:bCs/>
          <w:sz w:val="21"/>
          <w:szCs w:val="21"/>
        </w:rPr>
        <w:t>Наличие пространств и помещений для работы:</w:t>
      </w:r>
    </w:p>
    <w:p w:rsidR="007E47F4" w:rsidRPr="0039230D" w:rsidRDefault="007E47F4" w:rsidP="007E47F4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b/>
          <w:bCs/>
          <w:i/>
          <w:iCs/>
          <w:sz w:val="21"/>
          <w:szCs w:val="21"/>
        </w:rPr>
        <w:t>Ресепшен:</w:t>
      </w:r>
      <w:r w:rsidRPr="0039230D">
        <w:rPr>
          <w:rFonts w:asciiTheme="minorHAnsi" w:hAnsiTheme="minorHAnsi"/>
          <w:b/>
          <w:bCs/>
          <w:sz w:val="21"/>
          <w:szCs w:val="21"/>
        </w:rPr>
        <w:t xml:space="preserve"> </w:t>
      </w:r>
      <w:r w:rsidRPr="0039230D">
        <w:rPr>
          <w:rFonts w:asciiTheme="minorHAnsi" w:hAnsiTheme="minorHAnsi"/>
          <w:sz w:val="21"/>
          <w:szCs w:val="21"/>
        </w:rPr>
        <w:t>(дизайн в соответствии с фирменным стилем компании</w:t>
      </w:r>
      <w:r w:rsidR="005200AF">
        <w:rPr>
          <w:rFonts w:asciiTheme="minorHAnsi" w:hAnsiTheme="minorHAnsi"/>
          <w:sz w:val="21"/>
          <w:szCs w:val="21"/>
        </w:rPr>
        <w:t>, цветовая гамма: черный, оранжевый, синий, голубой</w:t>
      </w:r>
      <w:r w:rsidRPr="0039230D">
        <w:rPr>
          <w:rFonts w:asciiTheme="minorHAnsi" w:hAnsiTheme="minorHAnsi"/>
          <w:sz w:val="21"/>
          <w:szCs w:val="21"/>
        </w:rPr>
        <w:t>). Можно добавить в стойку ресепшен какой-то динамичный элемент: мультимедийный экран, объемный логотип</w:t>
      </w:r>
      <w:r w:rsidR="005220E9">
        <w:rPr>
          <w:rFonts w:asciiTheme="minorHAnsi" w:hAnsiTheme="minorHAnsi"/>
          <w:sz w:val="21"/>
          <w:szCs w:val="21"/>
        </w:rPr>
        <w:t>.</w:t>
      </w:r>
    </w:p>
    <w:p w:rsidR="007E47F4" w:rsidRPr="0039230D" w:rsidRDefault="007E47F4" w:rsidP="007E47F4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b/>
          <w:bCs/>
          <w:i/>
          <w:iCs/>
          <w:sz w:val="21"/>
          <w:szCs w:val="21"/>
        </w:rPr>
        <w:t>Переговорные места</w:t>
      </w:r>
      <w:r w:rsidRPr="0039230D">
        <w:rPr>
          <w:rFonts w:asciiTheme="minorHAnsi" w:hAnsiTheme="minorHAnsi"/>
          <w:b/>
          <w:bCs/>
          <w:sz w:val="21"/>
          <w:szCs w:val="21"/>
        </w:rPr>
        <w:t>:</w:t>
      </w:r>
      <w:r w:rsidRPr="0039230D">
        <w:rPr>
          <w:rFonts w:asciiTheme="minorHAnsi" w:hAnsiTheme="minorHAnsi"/>
          <w:sz w:val="21"/>
          <w:szCs w:val="21"/>
        </w:rPr>
        <w:t xml:space="preserve"> должны быть в выделенном пространстве</w:t>
      </w:r>
      <w:r w:rsidR="005220E9">
        <w:rPr>
          <w:rFonts w:asciiTheme="minorHAnsi" w:hAnsiTheme="minorHAnsi"/>
          <w:sz w:val="21"/>
          <w:szCs w:val="21"/>
        </w:rPr>
        <w:t>.</w:t>
      </w:r>
      <w:r w:rsidRPr="0039230D">
        <w:rPr>
          <w:rFonts w:asciiTheme="minorHAnsi" w:hAnsiTheme="minorHAnsi"/>
          <w:sz w:val="21"/>
          <w:szCs w:val="21"/>
        </w:rPr>
        <w:t xml:space="preserve"> Доступ для обычных посетителей выставки в зону </w:t>
      </w:r>
      <w:r w:rsidR="000C26D7">
        <w:rPr>
          <w:rFonts w:asciiTheme="minorHAnsi" w:hAnsiTheme="minorHAnsi"/>
          <w:sz w:val="21"/>
          <w:szCs w:val="21"/>
        </w:rPr>
        <w:t xml:space="preserve">демонстрации </w:t>
      </w:r>
      <w:r w:rsidRPr="0039230D">
        <w:rPr>
          <w:rFonts w:asciiTheme="minorHAnsi" w:hAnsiTheme="minorHAnsi"/>
          <w:sz w:val="21"/>
          <w:szCs w:val="21"/>
        </w:rPr>
        <w:t xml:space="preserve">должен быть открыт. Количество переговорных мест </w:t>
      </w:r>
      <w:r w:rsidR="005220E9">
        <w:rPr>
          <w:rFonts w:asciiTheme="minorHAnsi" w:hAnsiTheme="minorHAnsi"/>
          <w:sz w:val="21"/>
          <w:szCs w:val="21"/>
        </w:rPr>
        <w:t>–</w:t>
      </w:r>
      <w:r w:rsidRPr="0039230D">
        <w:rPr>
          <w:rFonts w:asciiTheme="minorHAnsi" w:hAnsiTheme="minorHAnsi"/>
          <w:sz w:val="21"/>
          <w:szCs w:val="21"/>
        </w:rPr>
        <w:t xml:space="preserve"> </w:t>
      </w:r>
      <w:r w:rsidR="005220E9">
        <w:rPr>
          <w:rFonts w:asciiTheme="minorHAnsi" w:hAnsiTheme="minorHAnsi"/>
          <w:sz w:val="21"/>
          <w:szCs w:val="21"/>
        </w:rPr>
        <w:t>8</w:t>
      </w:r>
      <w:r w:rsidR="005200AF">
        <w:rPr>
          <w:rFonts w:asciiTheme="minorHAnsi" w:hAnsiTheme="minorHAnsi"/>
          <w:sz w:val="21"/>
          <w:szCs w:val="21"/>
        </w:rPr>
        <w:t>-10</w:t>
      </w:r>
      <w:r w:rsidR="005220E9">
        <w:rPr>
          <w:rFonts w:asciiTheme="minorHAnsi" w:hAnsiTheme="minorHAnsi"/>
          <w:sz w:val="21"/>
          <w:szCs w:val="21"/>
        </w:rPr>
        <w:t>.</w:t>
      </w:r>
    </w:p>
    <w:p w:rsidR="007E47F4" w:rsidRPr="0039230D" w:rsidRDefault="007E47F4" w:rsidP="007E47F4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b/>
          <w:bCs/>
          <w:i/>
          <w:iCs/>
          <w:sz w:val="21"/>
          <w:szCs w:val="21"/>
        </w:rPr>
        <w:t xml:space="preserve">Подсобное помещение обязательно. </w:t>
      </w:r>
      <w:r w:rsidRPr="0039230D">
        <w:rPr>
          <w:rFonts w:asciiTheme="minorHAnsi" w:hAnsiTheme="minorHAnsi"/>
          <w:bCs/>
          <w:iCs/>
          <w:sz w:val="21"/>
          <w:szCs w:val="21"/>
        </w:rPr>
        <w:t xml:space="preserve">Там может быть 1-2 стеллажа, минимум 2 полки для вещей и POS-материалов, вешалки для одежды, розетки для электрического чайника и </w:t>
      </w:r>
      <w:proofErr w:type="spellStart"/>
      <w:r w:rsidRPr="0039230D">
        <w:rPr>
          <w:rFonts w:asciiTheme="minorHAnsi" w:hAnsiTheme="minorHAnsi"/>
          <w:bCs/>
          <w:iCs/>
          <w:sz w:val="21"/>
          <w:szCs w:val="21"/>
        </w:rPr>
        <w:t>т.п</w:t>
      </w:r>
      <w:proofErr w:type="spellEnd"/>
      <w:r w:rsidRPr="0039230D">
        <w:rPr>
          <w:rFonts w:asciiTheme="minorHAnsi" w:hAnsiTheme="minorHAnsi"/>
          <w:bCs/>
          <w:iCs/>
          <w:sz w:val="21"/>
          <w:szCs w:val="21"/>
        </w:rPr>
        <w:t>, кулер, стол, 4 стула/</w:t>
      </w:r>
      <w:proofErr w:type="spellStart"/>
      <w:r w:rsidRPr="0039230D">
        <w:rPr>
          <w:rFonts w:asciiTheme="minorHAnsi" w:hAnsiTheme="minorHAnsi"/>
          <w:bCs/>
          <w:iCs/>
          <w:sz w:val="21"/>
          <w:szCs w:val="21"/>
        </w:rPr>
        <w:t>миникресла</w:t>
      </w:r>
      <w:proofErr w:type="spellEnd"/>
      <w:r w:rsidRPr="0039230D">
        <w:rPr>
          <w:rFonts w:asciiTheme="minorHAnsi" w:hAnsiTheme="minorHAnsi"/>
          <w:bCs/>
          <w:iCs/>
          <w:sz w:val="21"/>
          <w:szCs w:val="21"/>
        </w:rPr>
        <w:t>, холодильник.</w:t>
      </w:r>
    </w:p>
    <w:p w:rsidR="007E47F4" w:rsidRPr="0039230D" w:rsidRDefault="007E47F4" w:rsidP="007E47F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b/>
          <w:bCs/>
          <w:sz w:val="21"/>
          <w:szCs w:val="21"/>
        </w:rPr>
        <w:t xml:space="preserve">Мебель, </w:t>
      </w:r>
      <w:proofErr w:type="spellStart"/>
      <w:r w:rsidRPr="0039230D">
        <w:rPr>
          <w:rFonts w:asciiTheme="minorHAnsi" w:hAnsiTheme="minorHAnsi"/>
          <w:b/>
          <w:bCs/>
          <w:sz w:val="21"/>
          <w:szCs w:val="21"/>
        </w:rPr>
        <w:t>reception</w:t>
      </w:r>
      <w:proofErr w:type="spellEnd"/>
      <w:r w:rsidR="005220E9">
        <w:rPr>
          <w:rFonts w:asciiTheme="minorHAnsi" w:hAnsiTheme="minorHAnsi"/>
          <w:b/>
          <w:bCs/>
          <w:sz w:val="21"/>
          <w:szCs w:val="21"/>
        </w:rPr>
        <w:t xml:space="preserve"> - 1</w:t>
      </w:r>
      <w:r w:rsidRPr="0039230D">
        <w:rPr>
          <w:rFonts w:asciiTheme="minorHAnsi" w:hAnsiTheme="minorHAnsi"/>
          <w:b/>
          <w:bCs/>
          <w:sz w:val="21"/>
          <w:szCs w:val="21"/>
        </w:rPr>
        <w:t xml:space="preserve">, </w:t>
      </w:r>
      <w:proofErr w:type="spellStart"/>
      <w:r w:rsidR="005220E9">
        <w:rPr>
          <w:rFonts w:asciiTheme="minorHAnsi" w:hAnsiTheme="minorHAnsi"/>
          <w:b/>
          <w:bCs/>
          <w:sz w:val="21"/>
          <w:szCs w:val="21"/>
        </w:rPr>
        <w:t>минишкаф</w:t>
      </w:r>
      <w:proofErr w:type="spellEnd"/>
      <w:r w:rsidR="005220E9">
        <w:rPr>
          <w:rFonts w:asciiTheme="minorHAnsi" w:hAnsiTheme="minorHAnsi"/>
          <w:b/>
          <w:bCs/>
          <w:sz w:val="21"/>
          <w:szCs w:val="21"/>
        </w:rPr>
        <w:t xml:space="preserve"> 1, </w:t>
      </w:r>
      <w:proofErr w:type="spellStart"/>
      <w:r w:rsidR="005220E9">
        <w:rPr>
          <w:rFonts w:asciiTheme="minorHAnsi" w:hAnsiTheme="minorHAnsi"/>
          <w:b/>
          <w:bCs/>
          <w:sz w:val="21"/>
          <w:szCs w:val="21"/>
        </w:rPr>
        <w:t>буклетница</w:t>
      </w:r>
      <w:proofErr w:type="spellEnd"/>
      <w:r w:rsidR="005220E9">
        <w:rPr>
          <w:rFonts w:asciiTheme="minorHAnsi" w:hAnsiTheme="minorHAnsi"/>
          <w:b/>
          <w:bCs/>
          <w:sz w:val="21"/>
          <w:szCs w:val="21"/>
        </w:rPr>
        <w:t xml:space="preserve"> – 2 шт.</w:t>
      </w:r>
      <w:r w:rsidR="000C26D7">
        <w:rPr>
          <w:rFonts w:asciiTheme="minorHAnsi" w:hAnsiTheme="minorHAnsi"/>
          <w:b/>
          <w:bCs/>
          <w:sz w:val="21"/>
          <w:szCs w:val="21"/>
        </w:rPr>
        <w:t xml:space="preserve">, холодильник -1, плазменная панель – </w:t>
      </w:r>
      <w:r w:rsidR="005200AF">
        <w:rPr>
          <w:rFonts w:asciiTheme="minorHAnsi" w:hAnsiTheme="minorHAnsi"/>
          <w:b/>
          <w:bCs/>
          <w:sz w:val="21"/>
          <w:szCs w:val="21"/>
        </w:rPr>
        <w:t>1/2</w:t>
      </w:r>
    </w:p>
    <w:p w:rsidR="007E47F4" w:rsidRPr="0039230D" w:rsidRDefault="007E47F4" w:rsidP="007E47F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1"/>
          <w:szCs w:val="21"/>
        </w:rPr>
      </w:pPr>
      <w:r w:rsidRPr="0039230D">
        <w:rPr>
          <w:rFonts w:asciiTheme="minorHAnsi" w:hAnsiTheme="minorHAnsi"/>
          <w:b/>
          <w:bCs/>
          <w:sz w:val="21"/>
          <w:szCs w:val="21"/>
        </w:rPr>
        <w:t xml:space="preserve">Имиджевые элементы фирменного стиля: лого — обязательно. Фирменные цвета и элементы — </w:t>
      </w:r>
      <w:r w:rsidR="005220E9">
        <w:rPr>
          <w:rFonts w:asciiTheme="minorHAnsi" w:hAnsiTheme="minorHAnsi"/>
          <w:b/>
          <w:bCs/>
          <w:sz w:val="21"/>
          <w:szCs w:val="21"/>
        </w:rPr>
        <w:t>черный, оранжевый, голубой, серый, белый.</w:t>
      </w:r>
    </w:p>
    <w:p w:rsidR="007E47F4" w:rsidRPr="0039230D" w:rsidRDefault="007E47F4" w:rsidP="007E47F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1"/>
          <w:szCs w:val="21"/>
        </w:rPr>
      </w:pPr>
      <w:r w:rsidRPr="0039230D">
        <w:rPr>
          <w:rFonts w:asciiTheme="minorHAnsi" w:hAnsiTheme="minorHAnsi"/>
          <w:b/>
          <w:bCs/>
          <w:sz w:val="21"/>
          <w:szCs w:val="21"/>
        </w:rPr>
        <w:t xml:space="preserve">Кол-во человек, работающих на стенде: переговорная зона – предварительно </w:t>
      </w:r>
      <w:r w:rsidR="005200AF" w:rsidRPr="005200AF">
        <w:rPr>
          <w:rFonts w:asciiTheme="minorHAnsi" w:hAnsiTheme="minorHAnsi"/>
          <w:b/>
          <w:bCs/>
          <w:sz w:val="21"/>
          <w:szCs w:val="21"/>
        </w:rPr>
        <w:t>~</w:t>
      </w:r>
      <w:r w:rsidRPr="0039230D">
        <w:rPr>
          <w:rFonts w:asciiTheme="minorHAnsi" w:hAnsiTheme="minorHAnsi"/>
          <w:b/>
          <w:bCs/>
          <w:sz w:val="21"/>
          <w:szCs w:val="21"/>
        </w:rPr>
        <w:t xml:space="preserve">6 человек. Это только персонал компании. Необходимо умножить как минимум на 2, так как они ведут переговоры. В зоне ресепшен – </w:t>
      </w:r>
      <w:r w:rsidR="005200AF">
        <w:rPr>
          <w:rFonts w:asciiTheme="minorHAnsi" w:hAnsiTheme="minorHAnsi"/>
          <w:b/>
          <w:bCs/>
          <w:sz w:val="21"/>
          <w:szCs w:val="21"/>
        </w:rPr>
        <w:br/>
      </w:r>
      <w:r w:rsidRPr="0039230D">
        <w:rPr>
          <w:rFonts w:asciiTheme="minorHAnsi" w:hAnsiTheme="minorHAnsi"/>
          <w:b/>
          <w:bCs/>
          <w:sz w:val="21"/>
          <w:szCs w:val="21"/>
        </w:rPr>
        <w:t>2</w:t>
      </w:r>
      <w:r w:rsidR="005200AF">
        <w:rPr>
          <w:rFonts w:asciiTheme="minorHAnsi" w:hAnsiTheme="minorHAnsi"/>
          <w:b/>
          <w:bCs/>
          <w:sz w:val="21"/>
          <w:szCs w:val="21"/>
        </w:rPr>
        <w:t>-3</w:t>
      </w:r>
      <w:r w:rsidRPr="0039230D">
        <w:rPr>
          <w:rFonts w:asciiTheme="minorHAnsi" w:hAnsiTheme="minorHAnsi"/>
          <w:b/>
          <w:bCs/>
          <w:sz w:val="21"/>
          <w:szCs w:val="21"/>
        </w:rPr>
        <w:t xml:space="preserve"> человека</w:t>
      </w:r>
      <w:r w:rsidR="005220E9">
        <w:rPr>
          <w:rFonts w:asciiTheme="minorHAnsi" w:hAnsiTheme="minorHAnsi"/>
          <w:b/>
          <w:bCs/>
          <w:sz w:val="21"/>
          <w:szCs w:val="21"/>
        </w:rPr>
        <w:t>.</w:t>
      </w:r>
    </w:p>
    <w:p w:rsidR="007E47F4" w:rsidRPr="0039230D" w:rsidRDefault="007E47F4" w:rsidP="007E47F4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b/>
          <w:bCs/>
          <w:sz w:val="21"/>
          <w:szCs w:val="21"/>
        </w:rPr>
        <w:t>Прочие условия и пожелания:</w:t>
      </w:r>
    </w:p>
    <w:p w:rsidR="007E47F4" w:rsidRPr="0039230D" w:rsidRDefault="007E47F4" w:rsidP="007E47F4">
      <w:pPr>
        <w:pStyle w:val="a3"/>
        <w:spacing w:before="0" w:beforeAutospacing="0" w:after="0" w:afterAutospacing="0"/>
        <w:ind w:left="360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bCs/>
          <w:sz w:val="21"/>
          <w:szCs w:val="21"/>
        </w:rPr>
        <w:t>В общий бюджет должно быть включено все техническое оснащение стенда.</w:t>
      </w:r>
    </w:p>
    <w:p w:rsidR="0039230D" w:rsidRPr="0039230D" w:rsidRDefault="007E47F4" w:rsidP="0039230D">
      <w:pPr>
        <w:pStyle w:val="a3"/>
        <w:spacing w:before="0" w:beforeAutospacing="0" w:after="0" w:afterAutospacing="0"/>
        <w:ind w:left="360"/>
        <w:jc w:val="both"/>
        <w:rPr>
          <w:rFonts w:asciiTheme="minorHAnsi" w:hAnsiTheme="minorHAnsi"/>
          <w:bCs/>
          <w:sz w:val="21"/>
          <w:szCs w:val="21"/>
        </w:rPr>
      </w:pPr>
      <w:r w:rsidRPr="0039230D">
        <w:rPr>
          <w:rFonts w:asciiTheme="minorHAnsi" w:hAnsiTheme="minorHAnsi"/>
          <w:bCs/>
          <w:sz w:val="21"/>
          <w:szCs w:val="21"/>
        </w:rPr>
        <w:t>Все инструменты для трансляции видеоматериалов должны быть оснащены возможностью показа сразу нескольких роликов на одном экране</w:t>
      </w:r>
      <w:r w:rsidR="005220E9">
        <w:rPr>
          <w:rFonts w:asciiTheme="minorHAnsi" w:hAnsiTheme="minorHAnsi"/>
          <w:bCs/>
          <w:sz w:val="21"/>
          <w:szCs w:val="21"/>
        </w:rPr>
        <w:t>.</w:t>
      </w:r>
    </w:p>
    <w:p w:rsidR="0039230D" w:rsidRPr="0039230D" w:rsidRDefault="0039230D" w:rsidP="0039230D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</w:p>
    <w:p w:rsidR="007E47F4" w:rsidRPr="0039230D" w:rsidRDefault="007E47F4" w:rsidP="007E47F4">
      <w:pPr>
        <w:spacing w:after="0" w:line="240" w:lineRule="auto"/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39230D">
        <w:rPr>
          <w:rFonts w:asciiTheme="minorHAnsi" w:hAnsiTheme="minorHAnsi"/>
          <w:b/>
          <w:color w:val="FF0000"/>
          <w:sz w:val="21"/>
          <w:szCs w:val="21"/>
        </w:rPr>
        <w:t>3. Дополнительная информация:</w:t>
      </w:r>
    </w:p>
    <w:p w:rsidR="005220E9" w:rsidRDefault="007E47F4" w:rsidP="007E47F4">
      <w:pPr>
        <w:pStyle w:val="a3"/>
        <w:spacing w:before="0" w:beforeAutospacing="0" w:after="0" w:afterAutospacing="0"/>
        <w:jc w:val="both"/>
        <w:rPr>
          <w:rFonts w:asciiTheme="minorHAnsi" w:hAnsiTheme="minorHAnsi"/>
          <w:bCs/>
          <w:sz w:val="21"/>
          <w:szCs w:val="21"/>
        </w:rPr>
      </w:pPr>
      <w:r w:rsidRPr="0039230D">
        <w:rPr>
          <w:rFonts w:asciiTheme="minorHAnsi" w:hAnsiTheme="minorHAnsi"/>
          <w:sz w:val="21"/>
          <w:szCs w:val="21"/>
        </w:rPr>
        <w:t>Бюджет до</w:t>
      </w:r>
      <w:r w:rsidR="005220E9">
        <w:rPr>
          <w:rFonts w:asciiTheme="minorHAnsi" w:hAnsiTheme="minorHAnsi"/>
          <w:sz w:val="21"/>
          <w:szCs w:val="21"/>
        </w:rPr>
        <w:t xml:space="preserve"> </w:t>
      </w:r>
      <w:r w:rsidR="005200AF">
        <w:rPr>
          <w:rFonts w:asciiTheme="minorHAnsi" w:hAnsiTheme="minorHAnsi"/>
          <w:sz w:val="21"/>
          <w:szCs w:val="21"/>
        </w:rPr>
        <w:t>1 0</w:t>
      </w:r>
      <w:r w:rsidR="005220E9">
        <w:rPr>
          <w:rFonts w:asciiTheme="minorHAnsi" w:hAnsiTheme="minorHAnsi"/>
          <w:sz w:val="21"/>
          <w:szCs w:val="21"/>
        </w:rPr>
        <w:t>00 000р.</w:t>
      </w:r>
      <w:r w:rsidRPr="0039230D">
        <w:rPr>
          <w:rFonts w:asciiTheme="minorHAnsi" w:hAnsiTheme="minorHAnsi"/>
          <w:sz w:val="21"/>
          <w:szCs w:val="21"/>
        </w:rPr>
        <w:t xml:space="preserve"> </w:t>
      </w:r>
      <w:r w:rsidRPr="0039230D">
        <w:rPr>
          <w:rFonts w:asciiTheme="minorHAnsi" w:hAnsiTheme="minorHAnsi"/>
          <w:b/>
          <w:sz w:val="21"/>
          <w:szCs w:val="21"/>
        </w:rPr>
        <w:t>с НДС</w:t>
      </w:r>
      <w:r w:rsidRPr="0039230D">
        <w:rPr>
          <w:rFonts w:asciiTheme="minorHAnsi" w:hAnsiTheme="minorHAnsi"/>
          <w:bCs/>
          <w:sz w:val="21"/>
          <w:szCs w:val="21"/>
        </w:rPr>
        <w:t xml:space="preserve"> и дополнительных оплат организатору выставки (электричество и т.д.). </w:t>
      </w:r>
    </w:p>
    <w:p w:rsidR="00F9591A" w:rsidRPr="0039230D" w:rsidRDefault="007E47F4" w:rsidP="007E47F4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  <w:r w:rsidRPr="0039230D">
        <w:rPr>
          <w:rFonts w:asciiTheme="minorHAnsi" w:hAnsiTheme="minorHAnsi"/>
          <w:bCs/>
          <w:sz w:val="21"/>
          <w:szCs w:val="21"/>
        </w:rPr>
        <w:t>Р</w:t>
      </w:r>
      <w:r w:rsidRPr="0039230D">
        <w:rPr>
          <w:rFonts w:asciiTheme="minorHAnsi" w:hAnsiTheme="minorHAnsi"/>
          <w:sz w:val="21"/>
          <w:szCs w:val="21"/>
        </w:rPr>
        <w:t xml:space="preserve">асчет бюджета для стенда «под ключ» с четкими статьями расходов и количественно/объемными сметными показателями. </w:t>
      </w:r>
    </w:p>
    <w:p w:rsidR="0039230D" w:rsidRDefault="0039230D" w:rsidP="007E47F4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</w:p>
    <w:p w:rsidR="008F4F72" w:rsidRDefault="008F4F72" w:rsidP="007E47F4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</w:p>
    <w:p w:rsidR="008F4F72" w:rsidRPr="008F4F72" w:rsidRDefault="008F4F72" w:rsidP="008F4F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0" w:name="_Hlk28004588"/>
      <w:bookmarkStart w:id="1" w:name="_GoBack"/>
      <w:r w:rsidRPr="008F4F7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lastRenderedPageBreak/>
        <w:t>Приглашаем Вас принять участие в тендере на застройку выставочного стенда</w:t>
      </w:r>
    </w:p>
    <w:p w:rsidR="008F4F72" w:rsidRPr="008F4F72" w:rsidRDefault="008F4F72" w:rsidP="008F4F7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F72" w:rsidRDefault="008F4F72" w:rsidP="008F4F7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F7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Приглашаем Вас принять участие в конкурсе на застройку выставочного стенда для выставки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Связь-2020.</w:t>
      </w:r>
    </w:p>
    <w:p w:rsidR="008F4F72" w:rsidRPr="008F4F72" w:rsidRDefault="008F4F72" w:rsidP="008F4F7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F7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тендера </w:t>
      </w:r>
      <w:r w:rsidR="005200AF">
        <w:rPr>
          <w:rFonts w:ascii="Times New Roman" w:eastAsia="Times New Roman" w:hAnsi="Times New Roman"/>
          <w:sz w:val="24"/>
          <w:szCs w:val="24"/>
          <w:lang w:eastAsia="ru-RU"/>
        </w:rPr>
        <w:t>12.06</w:t>
      </w:r>
      <w:r w:rsidRPr="008F4F7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F4F7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200AF">
        <w:rPr>
          <w:rFonts w:ascii="Times New Roman" w:eastAsia="Times New Roman" w:hAnsi="Times New Roman"/>
          <w:sz w:val="24"/>
          <w:szCs w:val="24"/>
          <w:lang w:eastAsia="ru-RU"/>
        </w:rPr>
        <w:t>19.06</w:t>
      </w:r>
      <w:r w:rsidRPr="008F4F7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8F4F7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8F4F72" w:rsidRPr="005200AF" w:rsidRDefault="008F4F72" w:rsidP="005200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F72">
        <w:rPr>
          <w:rFonts w:ascii="Times New Roman" w:eastAsia="Times New Roman" w:hAnsi="Times New Roman"/>
          <w:sz w:val="24"/>
          <w:szCs w:val="24"/>
          <w:lang w:eastAsia="ru-RU"/>
        </w:rPr>
        <w:t>Во вложении техническое задание на застройку стенда и план выставочного павильона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0"/>
      <w:bookmarkEnd w:id="1"/>
    </w:p>
    <w:sectPr w:rsidR="008F4F72" w:rsidRPr="005200AF" w:rsidSect="00FC5522">
      <w:pgSz w:w="11906" w:h="16838"/>
      <w:pgMar w:top="426" w:right="424" w:bottom="1077" w:left="426" w:header="35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7D5A"/>
    <w:multiLevelType w:val="multilevel"/>
    <w:tmpl w:val="F550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D1303"/>
    <w:multiLevelType w:val="hybridMultilevel"/>
    <w:tmpl w:val="B37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F4"/>
    <w:rsid w:val="00037852"/>
    <w:rsid w:val="000C26D7"/>
    <w:rsid w:val="00124DBA"/>
    <w:rsid w:val="00266519"/>
    <w:rsid w:val="0039230D"/>
    <w:rsid w:val="005200AF"/>
    <w:rsid w:val="005220E9"/>
    <w:rsid w:val="00793A00"/>
    <w:rsid w:val="007E47F4"/>
    <w:rsid w:val="008F4F72"/>
    <w:rsid w:val="00C62074"/>
    <w:rsid w:val="00F126AB"/>
    <w:rsid w:val="00F9591A"/>
    <w:rsid w:val="00F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918F"/>
  <w15:docId w15:val="{007C5FF2-B977-4B22-BC0F-84EDEC62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7F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4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4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923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4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1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Асеева</cp:lastModifiedBy>
  <cp:revision>4</cp:revision>
  <dcterms:created xsi:type="dcterms:W3CDTF">2021-01-25T11:22:00Z</dcterms:created>
  <dcterms:modified xsi:type="dcterms:W3CDTF">2021-01-25T11:25:00Z</dcterms:modified>
</cp:coreProperties>
</file>